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0"/>
        <w:gridCol w:w="4954"/>
      </w:tblGrid>
      <w:tr w:rsidR="00F40A30" w:rsidRPr="00D36143" w:rsidTr="00373735">
        <w:tc>
          <w:tcPr>
            <w:tcW w:w="4390" w:type="dxa"/>
          </w:tcPr>
          <w:p w:rsidR="00F40A30" w:rsidRPr="00D36143" w:rsidRDefault="00F40A30" w:rsidP="0052028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4" w:type="dxa"/>
          </w:tcPr>
          <w:p w:rsidR="00F40A30" w:rsidRPr="00D36143" w:rsidRDefault="00F40A30" w:rsidP="00373735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82628" w:rsidRPr="00D36143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к государственной программе</w:t>
            </w:r>
          </w:p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Иркутской области «Экономическое</w:t>
            </w:r>
          </w:p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развитие и инновационная экономика»</w:t>
            </w:r>
          </w:p>
          <w:p w:rsidR="00F40A30" w:rsidRPr="00D36143" w:rsidRDefault="00F40A30" w:rsidP="00143FDB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на 2019 </w:t>
            </w:r>
            <w:r w:rsidR="00143FDB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/>
                <w:sz w:val="28"/>
                <w:szCs w:val="28"/>
              </w:rPr>
              <w:t xml:space="preserve"> 2024 годы</w:t>
            </w:r>
          </w:p>
        </w:tc>
      </w:tr>
    </w:tbl>
    <w:p w:rsidR="00F40A30" w:rsidRPr="00D36143" w:rsidRDefault="00F40A30" w:rsidP="00F40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0A30" w:rsidRPr="00D36143" w:rsidRDefault="00F40A30" w:rsidP="00F40A3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P2907"/>
      <w:bookmarkEnd w:id="0"/>
      <w:r w:rsidRPr="00D36143">
        <w:rPr>
          <w:rFonts w:ascii="Times New Roman" w:hAnsi="Times New Roman" w:cs="Times New Roman"/>
          <w:sz w:val="28"/>
          <w:szCs w:val="28"/>
        </w:rPr>
        <w:t>ПАСПОРТ</w:t>
      </w:r>
    </w:p>
    <w:p w:rsidR="00F40A30" w:rsidRDefault="00F40A30" w:rsidP="006C644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ПОДПРОГРАММЫ «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СНИЖЕНИЕ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АДМИНИСТРАТИВНЫХ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БАРЬЕРОВ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,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ОПТИМИЗАЦИЯ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И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ПОВЫШЕНИЕ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КАЧЕСТВА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ПРЕДОСТАВЛЕНИЯ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ГОСУДАРСТВЕННЫХ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И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МУНИЦИПАЛЬНЫХ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УСЛУГ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,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В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ТОМ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ЧИСЛЕ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НА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БАЗЕ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МНОГОФУНКЦИОНАЛЬНЫХ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ЦЕНТРОВ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ПРЕДОСТАВЛЕНИЯ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ГОСУДАРСТВЕННЫХ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И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МУНИЦИПАЛЬНЫХ</w:t>
      </w:r>
      <w:r w:rsidR="006C6447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6C6447" w:rsidRPr="00D36143">
        <w:rPr>
          <w:rFonts w:ascii="Times New Roman" w:hAnsi="Times New Roman" w:cs="Times New Roman" w:hint="eastAsia"/>
          <w:sz w:val="28"/>
          <w:szCs w:val="28"/>
        </w:rPr>
        <w:t>УСЛУГ</w:t>
      </w:r>
      <w:r w:rsidRPr="00D36143">
        <w:rPr>
          <w:rFonts w:ascii="Times New Roman" w:hAnsi="Times New Roman" w:cs="Times New Roman"/>
          <w:sz w:val="28"/>
          <w:szCs w:val="28"/>
        </w:rPr>
        <w:t xml:space="preserve">» НА 2019 </w:t>
      </w:r>
      <w:r w:rsidR="00143FDB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2024 ГОДЫ ГОСУДАРСТВЕННОЙ ПРОГРАММЫ ИРКУТСКОЙ ОБЛАСТИ «ЭКОНОМИЧЕСКОЕ РАЗВИТИЕ И ИННОВАЦИОННАЯ ЭКОНОМИКА» НА 2019 </w:t>
      </w:r>
      <w:r w:rsidR="00143FDB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2024 ГОДЫ (ДАЛЕЕ СООТВЕТСТВЕННО </w:t>
      </w:r>
      <w:r w:rsidR="00143FDB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ПОДПРОГРАММА, ГОСУДАРСТВЕННАЯ ПРОГРАММА)</w:t>
      </w:r>
    </w:p>
    <w:p w:rsidR="00895CD5" w:rsidRPr="00D36143" w:rsidRDefault="00895CD5" w:rsidP="006C644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40A30" w:rsidRPr="00D36143" w:rsidRDefault="00F40A30" w:rsidP="00F40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6633"/>
      </w:tblGrid>
      <w:tr w:rsidR="00F40A30" w:rsidRPr="00D36143" w:rsidTr="00373735">
        <w:tc>
          <w:tcPr>
            <w:tcW w:w="2438" w:type="dxa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6633" w:type="dxa"/>
            <w:vAlign w:val="center"/>
          </w:tcPr>
          <w:p w:rsidR="00F40A30" w:rsidRPr="00D36143" w:rsidRDefault="00B4613C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и инновационная экономика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F40A30" w:rsidRPr="00D36143" w:rsidTr="00373735">
        <w:tblPrEx>
          <w:tblBorders>
            <w:insideH w:val="nil"/>
          </w:tblBorders>
        </w:tblPrEx>
        <w:tc>
          <w:tcPr>
            <w:tcW w:w="2438" w:type="dxa"/>
            <w:tcBorders>
              <w:bottom w:val="nil"/>
            </w:tcBorders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 государственной программы</w:t>
            </w:r>
          </w:p>
        </w:tc>
        <w:tc>
          <w:tcPr>
            <w:tcW w:w="6633" w:type="dxa"/>
            <w:tcBorders>
              <w:bottom w:val="nil"/>
            </w:tcBorders>
            <w:vAlign w:val="center"/>
          </w:tcPr>
          <w:p w:rsidR="00F40A30" w:rsidRPr="00D36143" w:rsidRDefault="00B4613C" w:rsidP="007A63C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Снижение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административных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барьеров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оптимизация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повышение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качества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предоставления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государственных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муниципальных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услуг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том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числе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на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базе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многофункциональных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центров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предоставления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государственных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муниципальных</w:t>
            </w:r>
            <w:r w:rsidR="006C644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6447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F40A30" w:rsidRPr="00D36143" w:rsidTr="00373735">
        <w:tc>
          <w:tcPr>
            <w:tcW w:w="2438" w:type="dxa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633" w:type="dxa"/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Иркутской области</w:t>
            </w:r>
          </w:p>
        </w:tc>
      </w:tr>
      <w:tr w:rsidR="00F40A30" w:rsidRPr="00D36143" w:rsidTr="00373735">
        <w:tc>
          <w:tcPr>
            <w:tcW w:w="2438" w:type="dxa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33" w:type="dxa"/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Аппарат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Губернатора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Правительства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</w:p>
        </w:tc>
      </w:tr>
      <w:tr w:rsidR="00F40A30" w:rsidRPr="00D36143" w:rsidTr="00373735">
        <w:tc>
          <w:tcPr>
            <w:tcW w:w="2438" w:type="dxa"/>
            <w:tcBorders>
              <w:bottom w:val="single" w:sz="4" w:space="0" w:color="auto"/>
            </w:tcBorders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Снижение административных барьеров, повышение качества и доступности предоставления государственных и муниципальных услуг в Иркутской области</w:t>
            </w:r>
          </w:p>
        </w:tc>
      </w:tr>
      <w:tr w:rsidR="00F40A30" w:rsidRPr="00D36143" w:rsidTr="00373735">
        <w:tblPrEx>
          <w:tblBorders>
            <w:insideH w:val="nil"/>
          </w:tblBorders>
        </w:tblPrEx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652" w:rsidRDefault="0025352A" w:rsidP="0037373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E5652" w:rsidRPr="00FE5652">
              <w:rPr>
                <w:rFonts w:ascii="Times New Roman" w:hAnsi="Times New Roman"/>
                <w:sz w:val="28"/>
                <w:szCs w:val="28"/>
              </w:rPr>
              <w:t>Построение электронного правительства и обеспечение эффективного межуровневого и межведомственного электронного взаимодействия органов государственной власти и органов местного самоуправления муниципальных образований Иркутской области</w:t>
            </w:r>
            <w:r w:rsidR="00FE565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71ABB" w:rsidRPr="00D36143" w:rsidRDefault="00F71ABB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Автоматизация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приоритетных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видов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регионального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lastRenderedPageBreak/>
              <w:t>государственного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контроля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надзора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целях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внедрения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риск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ориентированного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подхода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28EB" w:rsidRPr="00D36143" w:rsidRDefault="00F71ABB" w:rsidP="00045D6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5352A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45D6F" w:rsidRPr="00D36143">
              <w:rPr>
                <w:rFonts w:ascii="Times New Roman" w:hAnsi="Times New Roman" w:cs="Times New Roman"/>
                <w:sz w:val="28"/>
                <w:szCs w:val="28"/>
              </w:rPr>
              <w:t>Развитие и обеспечение функционирования корпоративной информационной системы исполнительных органов государст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венной власти Иркутской области</w:t>
            </w:r>
            <w:r w:rsidR="00AC165D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подведомственных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им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учреждений</w:t>
            </w:r>
            <w:r w:rsidR="00AC165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муниципальных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образований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1ABB" w:rsidRPr="00D36143" w:rsidRDefault="00F71ABB" w:rsidP="00F71A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4. Совершенствование информационных и коммуникационных технологий предоставления государственных и муниципальных услуг, в том числе в электронной форме, по принципу «одного окна»</w:t>
            </w:r>
          </w:p>
        </w:tc>
      </w:tr>
      <w:tr w:rsidR="00F40A30" w:rsidRPr="00D36143" w:rsidTr="00373735">
        <w:tblPrEx>
          <w:tblBorders>
            <w:insideH w:val="nil"/>
          </w:tblBorders>
        </w:tblPrEx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A30" w:rsidRPr="00D36143" w:rsidRDefault="00F40A30" w:rsidP="00143F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="00143FDB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2024 годы</w:t>
            </w:r>
          </w:p>
        </w:tc>
      </w:tr>
      <w:tr w:rsidR="00F40A30" w:rsidRPr="00D36143" w:rsidTr="00373735">
        <w:tc>
          <w:tcPr>
            <w:tcW w:w="2438" w:type="dxa"/>
            <w:tcBorders>
              <w:top w:val="single" w:sz="4" w:space="0" w:color="auto"/>
            </w:tcBorders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6633" w:type="dxa"/>
            <w:tcBorders>
              <w:top w:val="single" w:sz="4" w:space="0" w:color="auto"/>
            </w:tcBorders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Доля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исполнительных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органов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государственной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власти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органов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местного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самоуправления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муниципальных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образований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использующих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электронное межведомственное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взаимодействие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при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оказании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государственных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муниципальных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услуг</w:t>
            </w:r>
            <w:r w:rsidR="00DF2E61"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2. Доля видов регионального государственного контроля (надзора), в отношении которых обеспечено размещение на официальных сайтах исполнительных органов государственной власти Иркутской области в информационно-телекоммуникационной сети «Интернет» перечней нормативных правовых актов Российской Федерации и нормативных правовых актов Иркутской области или их отдельных частей, содержащих обязательные требования, оценка соблюдения которых является предметом регионального государственного контроля (надзора), а также текстов таких нормативных правовых актов, в общем количестве видов регионального государственного контроля (надзора).</w:t>
            </w:r>
          </w:p>
          <w:p w:rsidR="00D1266F" w:rsidRPr="00D36143" w:rsidRDefault="00D1266F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FA3A51" w:rsidRPr="00FA3A51">
              <w:rPr>
                <w:rFonts w:ascii="Times New Roman" w:hAnsi="Times New Roman" w:cs="Times New Roman" w:hint="eastAsia"/>
                <w:sz w:val="28"/>
                <w:szCs w:val="28"/>
              </w:rPr>
              <w:t>Уровень</w:t>
            </w:r>
            <w:r w:rsidR="00FA3A51" w:rsidRPr="00FA3A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3A51" w:rsidRPr="00FA3A51">
              <w:rPr>
                <w:rFonts w:ascii="Times New Roman" w:hAnsi="Times New Roman" w:cs="Times New Roman" w:hint="eastAsia"/>
                <w:sz w:val="28"/>
                <w:szCs w:val="28"/>
              </w:rPr>
              <w:t>удовлетворенности</w:t>
            </w:r>
            <w:r w:rsidR="00FA3A51" w:rsidRPr="00FA3A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3A51" w:rsidRPr="00FA3A51">
              <w:rPr>
                <w:rFonts w:ascii="Times New Roman" w:hAnsi="Times New Roman" w:cs="Times New Roman" w:hint="eastAsia"/>
                <w:sz w:val="28"/>
                <w:szCs w:val="28"/>
              </w:rPr>
              <w:t>населения</w:t>
            </w:r>
            <w:r w:rsidR="00FA3A51" w:rsidRPr="00FA3A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3A51" w:rsidRPr="00FA3A51">
              <w:rPr>
                <w:rFonts w:ascii="Times New Roman" w:hAnsi="Times New Roman" w:cs="Times New Roman" w:hint="eastAsia"/>
                <w:sz w:val="28"/>
                <w:szCs w:val="28"/>
              </w:rPr>
              <w:t>качеством</w:t>
            </w:r>
            <w:r w:rsidR="00FA3A51" w:rsidRPr="00FA3A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3A51" w:rsidRPr="00FA3A51">
              <w:rPr>
                <w:rFonts w:ascii="Times New Roman" w:hAnsi="Times New Roman" w:cs="Times New Roman" w:hint="eastAsia"/>
                <w:sz w:val="28"/>
                <w:szCs w:val="28"/>
              </w:rPr>
              <w:t>предоставления</w:t>
            </w:r>
            <w:r w:rsidR="00FA3A51" w:rsidRPr="00FA3A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3A51" w:rsidRPr="00FA3A51">
              <w:rPr>
                <w:rFonts w:ascii="Times New Roman" w:hAnsi="Times New Roman" w:cs="Times New Roman" w:hint="eastAsia"/>
                <w:sz w:val="28"/>
                <w:szCs w:val="28"/>
              </w:rPr>
              <w:t>государственных</w:t>
            </w:r>
            <w:r w:rsidR="00FA3A51" w:rsidRPr="00FA3A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3A51" w:rsidRPr="00FA3A51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="00FA3A51" w:rsidRPr="00FA3A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3A51" w:rsidRPr="00FA3A51">
              <w:rPr>
                <w:rFonts w:ascii="Times New Roman" w:hAnsi="Times New Roman" w:cs="Times New Roman" w:hint="eastAsia"/>
                <w:sz w:val="28"/>
                <w:szCs w:val="28"/>
              </w:rPr>
              <w:t>муниципальных</w:t>
            </w:r>
            <w:r w:rsidR="00FA3A51" w:rsidRPr="00FA3A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3A51" w:rsidRPr="00FA3A51">
              <w:rPr>
                <w:rFonts w:ascii="Times New Roman" w:hAnsi="Times New Roman" w:cs="Times New Roman" w:hint="eastAsia"/>
                <w:sz w:val="28"/>
                <w:szCs w:val="28"/>
              </w:rPr>
              <w:t>услуг</w:t>
            </w:r>
          </w:p>
        </w:tc>
      </w:tr>
      <w:tr w:rsidR="00F40A30" w:rsidRPr="00D36143" w:rsidTr="00373735">
        <w:tblPrEx>
          <w:tblBorders>
            <w:insideH w:val="nil"/>
          </w:tblBorders>
        </w:tblPrEx>
        <w:tc>
          <w:tcPr>
            <w:tcW w:w="2438" w:type="dxa"/>
            <w:tcBorders>
              <w:bottom w:val="nil"/>
            </w:tcBorders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Перечень основных мероприятий подпрограммы</w:t>
            </w:r>
          </w:p>
        </w:tc>
        <w:tc>
          <w:tcPr>
            <w:tcW w:w="6633" w:type="dxa"/>
            <w:tcBorders>
              <w:bottom w:val="nil"/>
            </w:tcBorders>
            <w:vAlign w:val="center"/>
          </w:tcPr>
          <w:p w:rsidR="00F40A30" w:rsidRPr="00D36143" w:rsidRDefault="00F71ABB" w:rsidP="00F71ABB">
            <w:pPr>
              <w:pStyle w:val="ConsPlusNormal"/>
              <w:tabs>
                <w:tab w:val="left" w:pos="32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>Развитие и сопровождение элеме</w:t>
            </w:r>
            <w:r w:rsidR="00DF2E61" w:rsidRPr="00D36143">
              <w:rPr>
                <w:rFonts w:ascii="Times New Roman" w:hAnsi="Times New Roman" w:cs="Times New Roman"/>
                <w:sz w:val="28"/>
                <w:szCs w:val="28"/>
              </w:rPr>
              <w:t>нтов электронного правительства.</w:t>
            </w:r>
          </w:p>
          <w:p w:rsidR="007909A0" w:rsidRPr="00D36143" w:rsidRDefault="00F71ABB" w:rsidP="00F71A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909A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Поддержка</w:t>
            </w:r>
            <w:r w:rsidR="007909A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09A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региональных</w:t>
            </w:r>
            <w:r w:rsidR="007909A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09A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проектов</w:t>
            </w:r>
            <w:r w:rsidR="007909A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09A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</w:t>
            </w:r>
            <w:r w:rsidR="007909A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09A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сфере</w:t>
            </w:r>
            <w:r w:rsidR="007909A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09A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информационных</w:t>
            </w:r>
            <w:r w:rsidR="007909A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09A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технологий</w:t>
            </w:r>
            <w:r w:rsidR="007909A0"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0A30" w:rsidRPr="00D36143" w:rsidRDefault="00F71ABB" w:rsidP="00F71ABB">
            <w:pPr>
              <w:pStyle w:val="ConsPlusNormal"/>
              <w:tabs>
                <w:tab w:val="left" w:pos="32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F40A3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Обеспечение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0A3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деятельности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36C8">
              <w:rPr>
                <w:rFonts w:ascii="Times New Roman" w:hAnsi="Times New Roman" w:cs="Times New Roman"/>
                <w:sz w:val="28"/>
                <w:szCs w:val="28"/>
              </w:rPr>
              <w:t>областного государственного автономного учреждения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="00F40A3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Информационно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40A3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технический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0A3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центр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0A3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0A3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09A0" w:rsidRPr="00D36143" w:rsidRDefault="00F71ABB" w:rsidP="00FA24B9">
            <w:pPr>
              <w:pStyle w:val="ConsPlusNormal"/>
              <w:tabs>
                <w:tab w:val="left" w:pos="32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7909A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Обеспечение</w:t>
            </w:r>
            <w:r w:rsidR="007909A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09A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деятельности</w:t>
            </w:r>
            <w:r w:rsidR="007909A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24B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87813">
              <w:rPr>
                <w:rFonts w:ascii="Times New Roman" w:hAnsi="Times New Roman" w:cs="Times New Roman"/>
                <w:sz w:val="28"/>
                <w:szCs w:val="28"/>
              </w:rPr>
              <w:t>осударственного автономного учреждения</w:t>
            </w:r>
            <w:r w:rsidR="007909A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3A376A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Иркутский областной многофункциональный</w:t>
            </w:r>
            <w:r w:rsidR="003A376A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центр предоставления государственных и муниципальных услуг</w:t>
            </w:r>
            <w:r w:rsidR="007909A0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»</w:t>
            </w:r>
          </w:p>
        </w:tc>
      </w:tr>
      <w:tr w:rsidR="00F40A30" w:rsidRPr="00D36143" w:rsidTr="00373735">
        <w:tc>
          <w:tcPr>
            <w:tcW w:w="2438" w:type="dxa"/>
            <w:tcBorders>
              <w:bottom w:val="single" w:sz="4" w:space="0" w:color="auto"/>
            </w:tcBorders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ведомственных целевых программ, входящих в состав подпрограммы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:rsidR="00F40A30" w:rsidRPr="00D36143" w:rsidRDefault="00884E21" w:rsidP="00884E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>едомственны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целевы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 подпрограммы не предусмотрен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884E21" w:rsidRPr="00D36143" w:rsidTr="00373735">
        <w:tc>
          <w:tcPr>
            <w:tcW w:w="2438" w:type="dxa"/>
            <w:tcBorders>
              <w:bottom w:val="single" w:sz="4" w:space="0" w:color="auto"/>
            </w:tcBorders>
          </w:tcPr>
          <w:p w:rsidR="00884E21" w:rsidRPr="00D36143" w:rsidRDefault="00884E21" w:rsidP="00BD54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проектов, входящих в состав подпрограммы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:rsidR="00884E21" w:rsidRPr="00D36143" w:rsidRDefault="00884E21" w:rsidP="00BD54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Проекты в составе подпрограммы не предусмотрены</w:t>
            </w:r>
          </w:p>
        </w:tc>
      </w:tr>
      <w:tr w:rsidR="00884E21" w:rsidRPr="00D36143" w:rsidTr="00373735">
        <w:tblPrEx>
          <w:tblBorders>
            <w:insideH w:val="nil"/>
          </w:tblBorders>
        </w:tblPrEx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884E21" w:rsidRPr="00D36143" w:rsidRDefault="00884E21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Прогнозная (справочная) оценка ресурсного обеспечения реализации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E21" w:rsidRPr="00D36143" w:rsidRDefault="00884E21" w:rsidP="00B823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3614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Общий объем финансирования по годам реализации составляет:</w:t>
            </w:r>
          </w:p>
          <w:p w:rsidR="00884E21" w:rsidRPr="00D36143" w:rsidRDefault="00884E21" w:rsidP="00B82302">
            <w:pPr>
              <w:pStyle w:val="ConsPlusNormal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2019 год – 980 294,9 тыс. рублей;</w:t>
            </w:r>
          </w:p>
          <w:p w:rsidR="00884E21" w:rsidRPr="00D36143" w:rsidRDefault="00884E21" w:rsidP="00B82302">
            <w:pPr>
              <w:pStyle w:val="ConsPlusNormal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2020 год – 948 072,3 тыс. рублей;</w:t>
            </w:r>
          </w:p>
          <w:p w:rsidR="00884E21" w:rsidRPr="00D36143" w:rsidRDefault="00884E21" w:rsidP="00B82302">
            <w:pPr>
              <w:pStyle w:val="ConsPlusNormal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2021 год – 948 072,3 тыс. рублей;</w:t>
            </w:r>
          </w:p>
          <w:p w:rsidR="00884E21" w:rsidRPr="00D36143" w:rsidRDefault="00884E21" w:rsidP="00B82302">
            <w:pPr>
              <w:pStyle w:val="ConsPlusNormal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2022 год – 948 072,3 тыс. рублей;</w:t>
            </w:r>
          </w:p>
          <w:p w:rsidR="00884E21" w:rsidRPr="00D36143" w:rsidRDefault="00884E21" w:rsidP="00B82302">
            <w:pPr>
              <w:pStyle w:val="ConsPlusNormal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2023 год – 948 072,3 тыс. рублей;</w:t>
            </w:r>
          </w:p>
          <w:p w:rsidR="00884E21" w:rsidRPr="00D36143" w:rsidRDefault="00884E21" w:rsidP="00B82302">
            <w:pPr>
              <w:autoSpaceDE w:val="0"/>
              <w:autoSpaceDN w:val="0"/>
              <w:adjustRightInd w:val="0"/>
              <w:ind w:firstLine="52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>2024 год – 948 072,3 тыс. рублей.</w:t>
            </w:r>
          </w:p>
          <w:p w:rsidR="00884E21" w:rsidRPr="00D36143" w:rsidRDefault="00884E21" w:rsidP="00B82302">
            <w:pPr>
              <w:pStyle w:val="ConsPlusNormal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за счет средств областного бюджета по годам реализации составляет:</w:t>
            </w:r>
          </w:p>
          <w:p w:rsidR="00884E21" w:rsidRPr="00D36143" w:rsidRDefault="00884E21" w:rsidP="00B82302">
            <w:pPr>
              <w:pStyle w:val="ConsPlusNormal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2019 год – 967 395,3 тыс. рублей;</w:t>
            </w:r>
          </w:p>
          <w:p w:rsidR="00884E21" w:rsidRPr="00D36143" w:rsidRDefault="00884E21" w:rsidP="00B82302">
            <w:pPr>
              <w:pStyle w:val="ConsPlusNormal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2020 год – 948 072,3 тыс. рублей;</w:t>
            </w:r>
          </w:p>
          <w:p w:rsidR="00884E21" w:rsidRPr="00D36143" w:rsidRDefault="00884E21" w:rsidP="00B82302">
            <w:pPr>
              <w:pStyle w:val="ConsPlusNormal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2021 год – 948 072,3 тыс. рублей;</w:t>
            </w:r>
          </w:p>
          <w:p w:rsidR="00884E21" w:rsidRPr="00D36143" w:rsidRDefault="00884E21" w:rsidP="00B82302">
            <w:pPr>
              <w:pStyle w:val="ConsPlusNormal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2022 год – 948 072,3 тыс. рублей;</w:t>
            </w:r>
          </w:p>
          <w:p w:rsidR="00884E21" w:rsidRPr="00D36143" w:rsidRDefault="00884E21" w:rsidP="00B82302">
            <w:pPr>
              <w:pStyle w:val="ConsPlusNormal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2023 год – 948 072,3 тыс. рублей;</w:t>
            </w:r>
          </w:p>
          <w:p w:rsidR="00884E21" w:rsidRPr="00D36143" w:rsidRDefault="00884E21" w:rsidP="00B82302">
            <w:pPr>
              <w:pStyle w:val="ConsPlusNormal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2024 год – 948 072,3 тыс. рублей.</w:t>
            </w:r>
          </w:p>
          <w:p w:rsidR="00884E21" w:rsidRPr="00D36143" w:rsidRDefault="00884E21" w:rsidP="00B8230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D3614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Объем финансирования за счет средств федерального бюджета по годам реализации составляет:</w:t>
            </w:r>
          </w:p>
          <w:p w:rsidR="00884E21" w:rsidRPr="00D36143" w:rsidRDefault="00884E21" w:rsidP="00B82302">
            <w:pPr>
              <w:pStyle w:val="ConsPlusNormal"/>
              <w:ind w:firstLine="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2019 год – 12 899,6 тыс. рублей</w:t>
            </w:r>
          </w:p>
        </w:tc>
      </w:tr>
      <w:tr w:rsidR="00884E21" w:rsidRPr="00D36143" w:rsidTr="00373735">
        <w:tblPrEx>
          <w:tblBorders>
            <w:insideH w:val="nil"/>
          </w:tblBorders>
        </w:tblPrEx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884E21" w:rsidRPr="00D36143" w:rsidRDefault="00884E21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E21" w:rsidRPr="00D36143" w:rsidRDefault="00884E21" w:rsidP="00D918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Доля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исполнительных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органов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государственной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власти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органов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местного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самоуправления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муниципальных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образований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использующих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электронное межведомственное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взаимодействие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при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оказании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государственных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муниципальных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услуг</w:t>
            </w:r>
            <w:r w:rsidR="002258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55D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2024 году составит не ниже 80%.</w:t>
            </w:r>
          </w:p>
          <w:p w:rsidR="00884E21" w:rsidRPr="00D36143" w:rsidRDefault="00884E21" w:rsidP="00373735">
            <w:pPr>
              <w:ind w:left="52" w:hanging="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proofErr w:type="gramStart"/>
            <w:r w:rsidRPr="00D36143">
              <w:rPr>
                <w:rFonts w:ascii="Times New Roman" w:hAnsi="Times New Roman"/>
                <w:sz w:val="28"/>
                <w:szCs w:val="28"/>
              </w:rPr>
              <w:t xml:space="preserve">Доля видов регионального государственного контроля (надзора), в отношении которых </w:t>
            </w:r>
            <w:r w:rsidRPr="00D36143">
              <w:rPr>
                <w:rFonts w:ascii="Times New Roman" w:hAnsi="Times New Roman"/>
                <w:sz w:val="28"/>
                <w:szCs w:val="28"/>
              </w:rPr>
              <w:lastRenderedPageBreak/>
              <w:t>обеспечено размещение на официальных сайтах исполнительных органов государственной власти Иркутской области в информационно-телекоммуникационной сети «Интернет» перечней нормативных правовых актов Российской Федерации и нормативных правовых актов Иркутской области или их отдельных частей, содержащих обязательные требования, оценка соблюдения которых является предметом регионального государственного контроля (надзора), а также текстов таких нормативных правовых актов, в</w:t>
            </w:r>
            <w:proofErr w:type="gramEnd"/>
            <w:r w:rsidRPr="00D36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36143">
              <w:rPr>
                <w:rFonts w:ascii="Times New Roman" w:hAnsi="Times New Roman"/>
                <w:sz w:val="28"/>
                <w:szCs w:val="28"/>
              </w:rPr>
              <w:t>общем</w:t>
            </w:r>
            <w:proofErr w:type="gramEnd"/>
            <w:r w:rsidRPr="00D36143">
              <w:rPr>
                <w:rFonts w:ascii="Times New Roman" w:hAnsi="Times New Roman"/>
                <w:sz w:val="28"/>
                <w:szCs w:val="28"/>
              </w:rPr>
              <w:t xml:space="preserve"> количестве видов регионального государственного контроля (надзора) </w:t>
            </w:r>
            <w:r w:rsidR="005055DE">
              <w:rPr>
                <w:rFonts w:ascii="Times New Roman" w:hAnsi="Times New Roman"/>
                <w:sz w:val="28"/>
                <w:szCs w:val="28"/>
              </w:rPr>
              <w:t>в</w:t>
            </w:r>
            <w:r w:rsidRPr="00D36143">
              <w:rPr>
                <w:rFonts w:ascii="Times New Roman" w:hAnsi="Times New Roman"/>
                <w:sz w:val="28"/>
                <w:szCs w:val="28"/>
              </w:rPr>
              <w:t xml:space="preserve"> 2024 году составит не ниже 100%.</w:t>
            </w:r>
          </w:p>
          <w:p w:rsidR="00884E21" w:rsidRPr="00D36143" w:rsidRDefault="00884E21" w:rsidP="00D91888">
            <w:pPr>
              <w:ind w:left="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FA3A51">
              <w:rPr>
                <w:rFonts w:ascii="Times New Roman" w:hAnsi="Times New Roman" w:hint="eastAsia"/>
                <w:sz w:val="28"/>
                <w:szCs w:val="28"/>
              </w:rPr>
              <w:t>Уровень</w:t>
            </w:r>
            <w:r w:rsidRPr="00FA3A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3A51">
              <w:rPr>
                <w:rFonts w:ascii="Times New Roman" w:hAnsi="Times New Roman" w:hint="eastAsia"/>
                <w:sz w:val="28"/>
                <w:szCs w:val="28"/>
              </w:rPr>
              <w:t>удовлетворенности</w:t>
            </w:r>
            <w:r w:rsidRPr="00FA3A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3A51">
              <w:rPr>
                <w:rFonts w:ascii="Times New Roman" w:hAnsi="Times New Roman" w:hint="eastAsia"/>
                <w:sz w:val="28"/>
                <w:szCs w:val="28"/>
              </w:rPr>
              <w:t>населения</w:t>
            </w:r>
            <w:r w:rsidRPr="00FA3A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3A51">
              <w:rPr>
                <w:rFonts w:ascii="Times New Roman" w:hAnsi="Times New Roman" w:hint="eastAsia"/>
                <w:sz w:val="28"/>
                <w:szCs w:val="28"/>
              </w:rPr>
              <w:t>качеством</w:t>
            </w:r>
            <w:r w:rsidRPr="00FA3A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3A51">
              <w:rPr>
                <w:rFonts w:ascii="Times New Roman" w:hAnsi="Times New Roman" w:hint="eastAsia"/>
                <w:sz w:val="28"/>
                <w:szCs w:val="28"/>
              </w:rPr>
              <w:t>предоставления</w:t>
            </w:r>
            <w:r w:rsidRPr="00FA3A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3A51">
              <w:rPr>
                <w:rFonts w:ascii="Times New Roman" w:hAnsi="Times New Roman" w:hint="eastAsia"/>
                <w:sz w:val="28"/>
                <w:szCs w:val="28"/>
              </w:rPr>
              <w:t>государственных</w:t>
            </w:r>
            <w:r w:rsidRPr="00FA3A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3A51">
              <w:rPr>
                <w:rFonts w:ascii="Times New Roman" w:hAnsi="Times New Roman" w:hint="eastAsia"/>
                <w:sz w:val="28"/>
                <w:szCs w:val="28"/>
              </w:rPr>
              <w:t>и</w:t>
            </w:r>
            <w:r w:rsidRPr="00FA3A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3A51">
              <w:rPr>
                <w:rFonts w:ascii="Times New Roman" w:hAnsi="Times New Roman" w:hint="eastAsia"/>
                <w:sz w:val="28"/>
                <w:szCs w:val="28"/>
              </w:rPr>
              <w:t>муниципальных</w:t>
            </w:r>
            <w:r w:rsidRPr="00FA3A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3A51">
              <w:rPr>
                <w:rFonts w:ascii="Times New Roman" w:hAnsi="Times New Roman" w:hint="eastAsia"/>
                <w:sz w:val="28"/>
                <w:szCs w:val="28"/>
              </w:rPr>
              <w:t>услуг</w:t>
            </w:r>
            <w:r w:rsidRPr="00FA3A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/>
                <w:sz w:val="28"/>
                <w:szCs w:val="28"/>
              </w:rPr>
              <w:t>составит не менее 90% ежегодно</w:t>
            </w:r>
          </w:p>
        </w:tc>
      </w:tr>
    </w:tbl>
    <w:p w:rsidR="00F40A30" w:rsidRPr="00D36143" w:rsidRDefault="00F40A30" w:rsidP="00F40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28EB" w:rsidRPr="00D36143" w:rsidRDefault="009128EB" w:rsidP="009128E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61787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36143">
        <w:rPr>
          <w:rFonts w:ascii="Times New Roman" w:hAnsi="Times New Roman" w:cs="Times New Roman"/>
          <w:sz w:val="28"/>
          <w:szCs w:val="28"/>
        </w:rPr>
        <w:t>. ОСУЩЕСТВЛЕНИ</w:t>
      </w:r>
      <w:r w:rsidR="0061787D">
        <w:rPr>
          <w:rFonts w:ascii="Times New Roman" w:hAnsi="Times New Roman" w:cs="Times New Roman"/>
          <w:sz w:val="28"/>
          <w:szCs w:val="28"/>
        </w:rPr>
        <w:t>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БЮДЖЕТНЫХ ИНВЕСТИЦИЙ В </w:t>
      </w:r>
      <w:proofErr w:type="gramStart"/>
      <w:r w:rsidRPr="00D36143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D36143">
        <w:rPr>
          <w:rFonts w:ascii="Times New Roman" w:hAnsi="Times New Roman" w:cs="Times New Roman"/>
          <w:sz w:val="28"/>
          <w:szCs w:val="28"/>
        </w:rPr>
        <w:t xml:space="preserve"> ПОДПРОГРАММЫ</w:t>
      </w:r>
    </w:p>
    <w:p w:rsidR="009128EB" w:rsidRPr="00D36143" w:rsidRDefault="009128EB" w:rsidP="009128E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128EB" w:rsidRPr="00D36143" w:rsidRDefault="009128EB" w:rsidP="005055D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Осуществление бюджетных инвестиций в рамках подпрограммы не планируется.</w:t>
      </w:r>
    </w:p>
    <w:p w:rsidR="00F40A30" w:rsidRPr="00D36143" w:rsidRDefault="00F40A30" w:rsidP="00F40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0A30" w:rsidRPr="00D36143" w:rsidRDefault="00F40A30" w:rsidP="00F40A3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61787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36143">
        <w:rPr>
          <w:rFonts w:ascii="Times New Roman" w:hAnsi="Times New Roman" w:cs="Times New Roman"/>
          <w:sz w:val="28"/>
          <w:szCs w:val="28"/>
        </w:rPr>
        <w:t>. МЕРЫ ГОСУДАРСТВЕННОГО РЕГУЛИРОВАНИЯ,</w:t>
      </w:r>
    </w:p>
    <w:p w:rsidR="00F40A30" w:rsidRPr="00D36143" w:rsidRDefault="00F40A30" w:rsidP="00F40A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НАПРАВЛЕННЫЕ НА ДОСТИЖЕНИЕ ЦЕЛИ И ЗАДАЧ ПОДПРОГРАММЫ</w:t>
      </w:r>
    </w:p>
    <w:p w:rsidR="00F40A30" w:rsidRPr="00D36143" w:rsidRDefault="00F40A30" w:rsidP="00F40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03CB" w:rsidRPr="00482212" w:rsidRDefault="000903CB" w:rsidP="000903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Меры государственного регулирования, направленные на достижение </w:t>
      </w:r>
      <w:r w:rsidRPr="00482212">
        <w:rPr>
          <w:rFonts w:ascii="Times New Roman" w:hAnsi="Times New Roman" w:cs="Times New Roman"/>
          <w:sz w:val="28"/>
          <w:szCs w:val="28"/>
        </w:rPr>
        <w:t xml:space="preserve">цели и задач подпрограммы, включают в себя </w:t>
      </w:r>
      <w:r w:rsidRPr="00D36143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482212">
        <w:rPr>
          <w:rFonts w:ascii="Times New Roman" w:hAnsi="Times New Roman" w:cs="Times New Roman"/>
          <w:sz w:val="28"/>
          <w:szCs w:val="28"/>
        </w:rPr>
        <w:t>правовые акты, направленные на</w:t>
      </w:r>
      <w:r w:rsidR="0022306B" w:rsidRPr="0022306B">
        <w:rPr>
          <w:rFonts w:ascii="Times New Roman" w:hAnsi="Times New Roman" w:cs="Times New Roman"/>
          <w:sz w:val="28"/>
          <w:szCs w:val="28"/>
        </w:rPr>
        <w:t xml:space="preserve"> </w:t>
      </w:r>
      <w:r w:rsidR="0022306B">
        <w:rPr>
          <w:rFonts w:ascii="Times New Roman" w:hAnsi="Times New Roman" w:cs="Times New Roman"/>
          <w:sz w:val="28"/>
          <w:szCs w:val="28"/>
        </w:rPr>
        <w:t>с</w:t>
      </w:r>
      <w:r w:rsidR="0022306B" w:rsidRPr="00D36143">
        <w:rPr>
          <w:rFonts w:ascii="Times New Roman" w:hAnsi="Times New Roman" w:cs="Times New Roman"/>
          <w:sz w:val="28"/>
          <w:szCs w:val="28"/>
        </w:rPr>
        <w:t>нижение административных барьеров, повышение качества и доступности предоставления государственных и муниципальных услуг в Иркутской области</w:t>
      </w:r>
      <w:r w:rsidRPr="00482212">
        <w:rPr>
          <w:rFonts w:ascii="Times New Roman" w:hAnsi="Times New Roman" w:cs="Times New Roman"/>
          <w:sz w:val="28"/>
          <w:szCs w:val="28"/>
        </w:rPr>
        <w:t>:</w:t>
      </w:r>
    </w:p>
    <w:p w:rsidR="00B4001B" w:rsidRDefault="00F40A30" w:rsidP="00B4001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143">
        <w:rPr>
          <w:rFonts w:ascii="Times New Roman" w:hAnsi="Times New Roman"/>
          <w:sz w:val="28"/>
          <w:szCs w:val="28"/>
        </w:rPr>
        <w:t>постановление Правительства Иркутской области от 14 июня 2012 года № 344-пп «О мерах по переводу услуг в электронный вид»;</w:t>
      </w:r>
    </w:p>
    <w:p w:rsidR="00B4001B" w:rsidRDefault="00F40A30" w:rsidP="00B4001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143">
        <w:rPr>
          <w:rFonts w:ascii="Times New Roman" w:hAnsi="Times New Roman"/>
          <w:sz w:val="28"/>
          <w:szCs w:val="28"/>
        </w:rPr>
        <w:t xml:space="preserve">распоряжение Правительства Иркутской области от </w:t>
      </w:r>
      <w:r w:rsidR="00665612">
        <w:rPr>
          <w:rFonts w:ascii="Times New Roman" w:hAnsi="Times New Roman"/>
          <w:sz w:val="28"/>
          <w:szCs w:val="28"/>
        </w:rPr>
        <w:br/>
      </w:r>
      <w:r w:rsidRPr="00D36143">
        <w:rPr>
          <w:rFonts w:ascii="Times New Roman" w:hAnsi="Times New Roman"/>
          <w:sz w:val="28"/>
          <w:szCs w:val="28"/>
        </w:rPr>
        <w:t>29 октября 2012 года № 502-рп «Об утверждении перечня государственных услуг Иркутской области с элементами межведомственного взаимодействия»;</w:t>
      </w:r>
    </w:p>
    <w:p w:rsidR="00B4001B" w:rsidRDefault="00865A0A" w:rsidP="00B4001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F40A30" w:rsidRPr="00D36143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="00F40A30" w:rsidRPr="00D36143">
        <w:rPr>
          <w:rFonts w:ascii="Times New Roman" w:hAnsi="Times New Roman"/>
          <w:sz w:val="28"/>
          <w:szCs w:val="28"/>
        </w:rPr>
        <w:t xml:space="preserve"> Правительства Иркутской области от </w:t>
      </w:r>
      <w:r w:rsidR="00665612">
        <w:rPr>
          <w:rFonts w:ascii="Times New Roman" w:hAnsi="Times New Roman"/>
          <w:sz w:val="28"/>
          <w:szCs w:val="28"/>
        </w:rPr>
        <w:br/>
      </w:r>
      <w:r w:rsidR="00F40A30" w:rsidRPr="00D36143">
        <w:rPr>
          <w:rFonts w:ascii="Times New Roman" w:hAnsi="Times New Roman"/>
          <w:sz w:val="28"/>
          <w:szCs w:val="28"/>
        </w:rPr>
        <w:t>12 февраля 2013 года № 34-пп «О региональной государственной информационной системе, обеспечивающей предоставление в электронной форме государственных и муниципальных услуг (осуществление функций)»;</w:t>
      </w:r>
    </w:p>
    <w:p w:rsidR="00B4001B" w:rsidRDefault="00865A0A" w:rsidP="00B4001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F40A30" w:rsidRPr="00D36143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="00F40A30" w:rsidRPr="00D36143">
        <w:rPr>
          <w:rFonts w:ascii="Times New Roman" w:hAnsi="Times New Roman"/>
          <w:sz w:val="28"/>
          <w:szCs w:val="28"/>
        </w:rPr>
        <w:t xml:space="preserve"> Правительства Иркутской области от 17 июня 2013 года № 228-пп «Об утверждении Перечня государственных услуг исполнительных органов государственной власти Иркутской области, предоставление </w:t>
      </w:r>
      <w:r w:rsidR="00F40A30" w:rsidRPr="00D36143">
        <w:rPr>
          <w:rFonts w:ascii="Times New Roman" w:hAnsi="Times New Roman"/>
          <w:sz w:val="28"/>
          <w:szCs w:val="28"/>
        </w:rPr>
        <w:lastRenderedPageBreak/>
        <w:t>которых организуется по принципу «одного окна», в том числе на базе многофункциональных центров предоставления государственных и муниципальных услуг в Иркутской области»;</w:t>
      </w:r>
    </w:p>
    <w:p w:rsidR="00B4001B" w:rsidRDefault="00865A0A" w:rsidP="00B4001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F40A30" w:rsidRPr="00D36143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="00F40A30" w:rsidRPr="00D36143">
        <w:rPr>
          <w:rFonts w:ascii="Times New Roman" w:hAnsi="Times New Roman"/>
          <w:sz w:val="28"/>
          <w:szCs w:val="28"/>
        </w:rPr>
        <w:t xml:space="preserve"> Правительства Иркутской области от 24 марта 2014 года № 148-пп «Об определении уполномоченного многофункционального центра, расположенного на территории Иркутской области, и внесении изменений в пункт 2 постановления Правительства Иркутской области от </w:t>
      </w:r>
      <w:r w:rsidR="00665612">
        <w:rPr>
          <w:rFonts w:ascii="Times New Roman" w:hAnsi="Times New Roman"/>
          <w:sz w:val="28"/>
          <w:szCs w:val="28"/>
        </w:rPr>
        <w:br/>
      </w:r>
      <w:r w:rsidR="00F40A30" w:rsidRPr="00D36143">
        <w:rPr>
          <w:rFonts w:ascii="Times New Roman" w:hAnsi="Times New Roman"/>
          <w:sz w:val="28"/>
          <w:szCs w:val="28"/>
        </w:rPr>
        <w:t>17 июня 2013 года № 228-пп»;</w:t>
      </w:r>
    </w:p>
    <w:p w:rsidR="00B4001B" w:rsidRDefault="00865A0A" w:rsidP="00B4001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F40A30" w:rsidRPr="00D36143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="00F40A30" w:rsidRPr="00D36143">
        <w:rPr>
          <w:rFonts w:ascii="Times New Roman" w:hAnsi="Times New Roman"/>
          <w:sz w:val="28"/>
          <w:szCs w:val="28"/>
        </w:rPr>
        <w:t xml:space="preserve"> Правительства Иркутской области от </w:t>
      </w:r>
      <w:r w:rsidR="00665612">
        <w:rPr>
          <w:rFonts w:ascii="Times New Roman" w:hAnsi="Times New Roman"/>
          <w:sz w:val="28"/>
          <w:szCs w:val="28"/>
        </w:rPr>
        <w:br/>
      </w:r>
      <w:r w:rsidR="00F40A30" w:rsidRPr="00D36143">
        <w:rPr>
          <w:rFonts w:ascii="Times New Roman" w:hAnsi="Times New Roman"/>
          <w:sz w:val="28"/>
          <w:szCs w:val="28"/>
        </w:rPr>
        <w:t>16 апреля 2014 года № 204-пп «Об утверждении Положения о пунктах подключения к информационно-телекоммуникационной сети «Интернет» в местах, доступных для пользователей информации, на территории Иркутской области»;</w:t>
      </w:r>
    </w:p>
    <w:p w:rsidR="00B4001B" w:rsidRDefault="00F40A30" w:rsidP="00B4001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143">
        <w:rPr>
          <w:rFonts w:ascii="Times New Roman" w:hAnsi="Times New Roman"/>
          <w:sz w:val="28"/>
          <w:szCs w:val="28"/>
        </w:rPr>
        <w:t xml:space="preserve">постановление Правительства Иркутской области </w:t>
      </w:r>
      <w:r w:rsidRPr="00D36143">
        <w:rPr>
          <w:rFonts w:ascii="Times New Roman" w:hAnsi="Times New Roman"/>
          <w:sz w:val="28"/>
          <w:szCs w:val="28"/>
        </w:rPr>
        <w:br/>
        <w:t>от 24 апреля 2018 года № 285-пп «О Порядке результативности и эффективности контрольно-надзорной деятельности в Иркутской области»;</w:t>
      </w:r>
    </w:p>
    <w:p w:rsidR="00F40A30" w:rsidRPr="00D36143" w:rsidRDefault="00F40A30" w:rsidP="00B4001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143">
        <w:rPr>
          <w:rFonts w:ascii="Times New Roman" w:hAnsi="Times New Roman"/>
          <w:sz w:val="28"/>
          <w:szCs w:val="28"/>
        </w:rPr>
        <w:t xml:space="preserve">постановление Правительства Иркутской области от </w:t>
      </w:r>
      <w:r w:rsidR="00665612">
        <w:rPr>
          <w:rFonts w:ascii="Times New Roman" w:hAnsi="Times New Roman"/>
          <w:sz w:val="28"/>
          <w:szCs w:val="28"/>
        </w:rPr>
        <w:br/>
      </w:r>
      <w:r w:rsidRPr="00D36143">
        <w:rPr>
          <w:rFonts w:ascii="Times New Roman" w:hAnsi="Times New Roman"/>
          <w:sz w:val="28"/>
          <w:szCs w:val="28"/>
        </w:rPr>
        <w:t>22 февраля 2018 года № 142-пп «Об утверждении стандарта обслуживания заявителей при предоставлении государственных и муниципальных услуг в Государственном автономном учреждении «Иркутский областной многофункциональный центр предоставления государственных и муниципальных услуг».</w:t>
      </w:r>
    </w:p>
    <w:p w:rsidR="00F40A30" w:rsidRPr="00D36143" w:rsidRDefault="00F40A30" w:rsidP="005055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В период реализации подпрограммы планируется совершенствование существующей нормативной правовой базы по всем основным мероприятиям подпрограммы.</w:t>
      </w:r>
    </w:p>
    <w:p w:rsidR="00716981" w:rsidRPr="00D36143" w:rsidRDefault="00F40A30" w:rsidP="005055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Налоговые, тарифные и кредитные меры государственного регулирования при реализации подпрограммы не используются.</w:t>
      </w:r>
    </w:p>
    <w:p w:rsidR="00803FB2" w:rsidRPr="00D36143" w:rsidRDefault="00803FB2" w:rsidP="00FF0F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803FB2" w:rsidRPr="00D36143" w:rsidSect="0006568B">
          <w:headerReference w:type="default" r:id="rId12"/>
          <w:pgSz w:w="11906" w:h="16838"/>
          <w:pgMar w:top="851" w:right="851" w:bottom="851" w:left="1701" w:header="0" w:footer="0" w:gutter="0"/>
          <w:pgNumType w:start="1"/>
          <w:cols w:space="720"/>
          <w:titlePg/>
          <w:docGrid w:linePitch="272"/>
        </w:sectPr>
      </w:pPr>
      <w:bookmarkStart w:id="1" w:name="_GoBack"/>
      <w:bookmarkEnd w:id="1"/>
    </w:p>
    <w:p w:rsidR="00716981" w:rsidRPr="00960523" w:rsidRDefault="00716981" w:rsidP="00FF0F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16981" w:rsidRPr="00960523" w:rsidSect="003A2B19">
      <w:pgSz w:w="11906" w:h="16838"/>
      <w:pgMar w:top="851" w:right="851" w:bottom="851" w:left="1701" w:header="0" w:footer="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3BF" w:rsidRDefault="000213BF" w:rsidP="00ED286E">
      <w:r>
        <w:separator/>
      </w:r>
    </w:p>
  </w:endnote>
  <w:endnote w:type="continuationSeparator" w:id="0">
    <w:p w:rsidR="000213BF" w:rsidRDefault="000213BF" w:rsidP="00ED2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3BF" w:rsidRDefault="000213BF" w:rsidP="00ED286E">
      <w:r>
        <w:separator/>
      </w:r>
    </w:p>
  </w:footnote>
  <w:footnote w:type="continuationSeparator" w:id="0">
    <w:p w:rsidR="000213BF" w:rsidRDefault="000213BF" w:rsidP="00ED2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1030727"/>
      <w:docPartObj>
        <w:docPartGallery w:val="Page Numbers (Top of Page)"/>
        <w:docPartUnique/>
      </w:docPartObj>
    </w:sdtPr>
    <w:sdtContent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865A0A">
        <w:pPr>
          <w:pStyle w:val="a3"/>
          <w:jc w:val="center"/>
          <w:rPr>
            <w:rFonts w:asciiTheme="minorHAnsi" w:hAnsiTheme="minorHAnsi"/>
          </w:rPr>
        </w:pPr>
        <w:r>
          <w:fldChar w:fldCharType="begin"/>
        </w:r>
        <w:r w:rsidR="00FA3A51">
          <w:instrText>PAGE   \* MERGEFORMAT</w:instrText>
        </w:r>
        <w:r>
          <w:fldChar w:fldCharType="separate"/>
        </w:r>
        <w:r w:rsidR="0061787D">
          <w:rPr>
            <w:noProof/>
          </w:rPr>
          <w:t>4</w:t>
        </w:r>
        <w:r>
          <w:fldChar w:fldCharType="end"/>
        </w:r>
      </w:p>
    </w:sdtContent>
  </w:sdt>
  <w:p w:rsidR="00FA3A51" w:rsidRPr="003A2B19" w:rsidRDefault="00FA3A51">
    <w:pPr>
      <w:pStyle w:val="a3"/>
      <w:jc w:val="center"/>
      <w:rPr>
        <w:rFonts w:asciiTheme="minorHAnsi" w:hAnsiTheme="minorHAn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2B02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884B26"/>
    <w:multiLevelType w:val="hybridMultilevel"/>
    <w:tmpl w:val="B3FC7928"/>
    <w:lvl w:ilvl="0" w:tplc="956E262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C4D6644"/>
    <w:multiLevelType w:val="hybridMultilevel"/>
    <w:tmpl w:val="E10E6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344A7"/>
    <w:multiLevelType w:val="hybridMultilevel"/>
    <w:tmpl w:val="7088B1CE"/>
    <w:lvl w:ilvl="0" w:tplc="ACD85E26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B04A9"/>
    <w:multiLevelType w:val="hybridMultilevel"/>
    <w:tmpl w:val="6306722A"/>
    <w:lvl w:ilvl="0" w:tplc="DD047D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917385D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AA2788"/>
    <w:multiLevelType w:val="hybridMultilevel"/>
    <w:tmpl w:val="1AE2C972"/>
    <w:lvl w:ilvl="0" w:tplc="03BA40C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  <w:lang w:val="ru-RU"/>
      </w:rPr>
    </w:lvl>
    <w:lvl w:ilvl="1" w:tplc="F4761A82">
      <w:start w:val="1"/>
      <w:numFmt w:val="bullet"/>
      <w:lvlText w:val=""/>
      <w:lvlJc w:val="left"/>
      <w:pPr>
        <w:tabs>
          <w:tab w:val="num" w:pos="8724"/>
        </w:tabs>
        <w:ind w:left="8724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A849F3"/>
    <w:multiLevelType w:val="hybridMultilevel"/>
    <w:tmpl w:val="9C76FB28"/>
    <w:lvl w:ilvl="0" w:tplc="B2DE9182">
      <w:start w:val="1"/>
      <w:numFmt w:val="decimal"/>
      <w:lvlText w:val="%1)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39A3E7A"/>
    <w:multiLevelType w:val="hybridMultilevel"/>
    <w:tmpl w:val="8FAADE34"/>
    <w:lvl w:ilvl="0" w:tplc="1868AB4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4193561"/>
    <w:multiLevelType w:val="hybridMultilevel"/>
    <w:tmpl w:val="A536B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09347B"/>
    <w:multiLevelType w:val="hybridMultilevel"/>
    <w:tmpl w:val="BF2C6E1E"/>
    <w:lvl w:ilvl="0" w:tplc="170EF7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9724EF9"/>
    <w:multiLevelType w:val="hybridMultilevel"/>
    <w:tmpl w:val="0F743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9"/>
  </w:num>
  <w:num w:numId="7">
    <w:abstractNumId w:val="11"/>
  </w:num>
  <w:num w:numId="8">
    <w:abstractNumId w:val="3"/>
  </w:num>
  <w:num w:numId="9">
    <w:abstractNumId w:val="10"/>
  </w:num>
  <w:num w:numId="10">
    <w:abstractNumId w:val="1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E0181"/>
    <w:rsid w:val="000042DB"/>
    <w:rsid w:val="00006AF2"/>
    <w:rsid w:val="00007E65"/>
    <w:rsid w:val="00013C98"/>
    <w:rsid w:val="00015CAD"/>
    <w:rsid w:val="000213BF"/>
    <w:rsid w:val="000213E9"/>
    <w:rsid w:val="000360EB"/>
    <w:rsid w:val="0004218B"/>
    <w:rsid w:val="00045D6F"/>
    <w:rsid w:val="00061E32"/>
    <w:rsid w:val="0006568B"/>
    <w:rsid w:val="000739DD"/>
    <w:rsid w:val="000819BC"/>
    <w:rsid w:val="0008603B"/>
    <w:rsid w:val="000903CB"/>
    <w:rsid w:val="00091BBD"/>
    <w:rsid w:val="000B3664"/>
    <w:rsid w:val="000B5177"/>
    <w:rsid w:val="000C0132"/>
    <w:rsid w:val="000C053D"/>
    <w:rsid w:val="000C096A"/>
    <w:rsid w:val="000C25EA"/>
    <w:rsid w:val="000C7622"/>
    <w:rsid w:val="000D2751"/>
    <w:rsid w:val="000D6E9C"/>
    <w:rsid w:val="000E4A88"/>
    <w:rsid w:val="000F46CF"/>
    <w:rsid w:val="000F5421"/>
    <w:rsid w:val="00101258"/>
    <w:rsid w:val="00105BEE"/>
    <w:rsid w:val="00117637"/>
    <w:rsid w:val="00126D17"/>
    <w:rsid w:val="00131849"/>
    <w:rsid w:val="001339A4"/>
    <w:rsid w:val="00133BA8"/>
    <w:rsid w:val="00140195"/>
    <w:rsid w:val="00143FDB"/>
    <w:rsid w:val="001455E3"/>
    <w:rsid w:val="001502E1"/>
    <w:rsid w:val="00152208"/>
    <w:rsid w:val="00157B21"/>
    <w:rsid w:val="00164FAE"/>
    <w:rsid w:val="00164FE8"/>
    <w:rsid w:val="0016745B"/>
    <w:rsid w:val="00167FD5"/>
    <w:rsid w:val="0017456D"/>
    <w:rsid w:val="00176DA2"/>
    <w:rsid w:val="00184A5B"/>
    <w:rsid w:val="00186C18"/>
    <w:rsid w:val="00187813"/>
    <w:rsid w:val="00190315"/>
    <w:rsid w:val="0019781D"/>
    <w:rsid w:val="001A1BA9"/>
    <w:rsid w:val="001A4F2A"/>
    <w:rsid w:val="001A53B0"/>
    <w:rsid w:val="001B30A1"/>
    <w:rsid w:val="001B3877"/>
    <w:rsid w:val="001C291C"/>
    <w:rsid w:val="001C2C92"/>
    <w:rsid w:val="001C3485"/>
    <w:rsid w:val="001C74B3"/>
    <w:rsid w:val="001D11AD"/>
    <w:rsid w:val="001E42F0"/>
    <w:rsid w:val="001E44BC"/>
    <w:rsid w:val="001E648D"/>
    <w:rsid w:val="001F1334"/>
    <w:rsid w:val="001F48B9"/>
    <w:rsid w:val="001F4F79"/>
    <w:rsid w:val="00201034"/>
    <w:rsid w:val="002171A9"/>
    <w:rsid w:val="0022276B"/>
    <w:rsid w:val="0022306B"/>
    <w:rsid w:val="00225817"/>
    <w:rsid w:val="00226A63"/>
    <w:rsid w:val="00232F5E"/>
    <w:rsid w:val="002350F6"/>
    <w:rsid w:val="002359AD"/>
    <w:rsid w:val="00236375"/>
    <w:rsid w:val="00251F6E"/>
    <w:rsid w:val="002533C5"/>
    <w:rsid w:val="0025352A"/>
    <w:rsid w:val="00254A35"/>
    <w:rsid w:val="00256788"/>
    <w:rsid w:val="00270FA5"/>
    <w:rsid w:val="00272737"/>
    <w:rsid w:val="00283633"/>
    <w:rsid w:val="00284513"/>
    <w:rsid w:val="002868B5"/>
    <w:rsid w:val="002911B0"/>
    <w:rsid w:val="002A090B"/>
    <w:rsid w:val="002A5FD5"/>
    <w:rsid w:val="002C33FA"/>
    <w:rsid w:val="002D0EAD"/>
    <w:rsid w:val="002D211A"/>
    <w:rsid w:val="002E0670"/>
    <w:rsid w:val="002E68BF"/>
    <w:rsid w:val="003003FC"/>
    <w:rsid w:val="00301E59"/>
    <w:rsid w:val="003228CE"/>
    <w:rsid w:val="00331A28"/>
    <w:rsid w:val="003326C5"/>
    <w:rsid w:val="00341DC9"/>
    <w:rsid w:val="0034310E"/>
    <w:rsid w:val="003477CE"/>
    <w:rsid w:val="00350A74"/>
    <w:rsid w:val="00352BFE"/>
    <w:rsid w:val="00356B3F"/>
    <w:rsid w:val="00365242"/>
    <w:rsid w:val="003659B9"/>
    <w:rsid w:val="003669D8"/>
    <w:rsid w:val="00370607"/>
    <w:rsid w:val="003718FF"/>
    <w:rsid w:val="00373735"/>
    <w:rsid w:val="003859E8"/>
    <w:rsid w:val="003935CB"/>
    <w:rsid w:val="00394E3D"/>
    <w:rsid w:val="003A2B19"/>
    <w:rsid w:val="003A3704"/>
    <w:rsid w:val="003A376A"/>
    <w:rsid w:val="003C1703"/>
    <w:rsid w:val="003C549B"/>
    <w:rsid w:val="003D4672"/>
    <w:rsid w:val="00404537"/>
    <w:rsid w:val="00414710"/>
    <w:rsid w:val="004350EE"/>
    <w:rsid w:val="00440D76"/>
    <w:rsid w:val="004426B3"/>
    <w:rsid w:val="004439BE"/>
    <w:rsid w:val="004454D6"/>
    <w:rsid w:val="0045044B"/>
    <w:rsid w:val="00450F72"/>
    <w:rsid w:val="00451451"/>
    <w:rsid w:val="004547E9"/>
    <w:rsid w:val="00454B81"/>
    <w:rsid w:val="00457ADD"/>
    <w:rsid w:val="004610BE"/>
    <w:rsid w:val="00462F3F"/>
    <w:rsid w:val="0047083A"/>
    <w:rsid w:val="00476074"/>
    <w:rsid w:val="004803CE"/>
    <w:rsid w:val="004827E2"/>
    <w:rsid w:val="00484688"/>
    <w:rsid w:val="004A06C0"/>
    <w:rsid w:val="004A6CE9"/>
    <w:rsid w:val="004B0C35"/>
    <w:rsid w:val="004C26E3"/>
    <w:rsid w:val="004C48B8"/>
    <w:rsid w:val="004C4EE4"/>
    <w:rsid w:val="004D63F0"/>
    <w:rsid w:val="004D7FC0"/>
    <w:rsid w:val="004E481B"/>
    <w:rsid w:val="004E593B"/>
    <w:rsid w:val="004F25BD"/>
    <w:rsid w:val="005055DE"/>
    <w:rsid w:val="00520283"/>
    <w:rsid w:val="00525B74"/>
    <w:rsid w:val="00526117"/>
    <w:rsid w:val="00530AF8"/>
    <w:rsid w:val="00556D0C"/>
    <w:rsid w:val="00560E7D"/>
    <w:rsid w:val="00566C9E"/>
    <w:rsid w:val="00567003"/>
    <w:rsid w:val="00574054"/>
    <w:rsid w:val="0057567D"/>
    <w:rsid w:val="00575FED"/>
    <w:rsid w:val="00576065"/>
    <w:rsid w:val="0058214E"/>
    <w:rsid w:val="0058608A"/>
    <w:rsid w:val="0059410B"/>
    <w:rsid w:val="00596137"/>
    <w:rsid w:val="005A6D08"/>
    <w:rsid w:val="005A706F"/>
    <w:rsid w:val="005B06BA"/>
    <w:rsid w:val="005B0933"/>
    <w:rsid w:val="005C3D1E"/>
    <w:rsid w:val="005C3EFA"/>
    <w:rsid w:val="005D01DB"/>
    <w:rsid w:val="005D0B27"/>
    <w:rsid w:val="005D7F67"/>
    <w:rsid w:val="00603D64"/>
    <w:rsid w:val="00607B9D"/>
    <w:rsid w:val="00611B77"/>
    <w:rsid w:val="00613680"/>
    <w:rsid w:val="0061787D"/>
    <w:rsid w:val="00625508"/>
    <w:rsid w:val="006271A1"/>
    <w:rsid w:val="00635E7A"/>
    <w:rsid w:val="00647370"/>
    <w:rsid w:val="00651470"/>
    <w:rsid w:val="006522A0"/>
    <w:rsid w:val="00661C54"/>
    <w:rsid w:val="00665612"/>
    <w:rsid w:val="00677DFC"/>
    <w:rsid w:val="00690586"/>
    <w:rsid w:val="006B2BD1"/>
    <w:rsid w:val="006B4D62"/>
    <w:rsid w:val="006B5187"/>
    <w:rsid w:val="006C4CE0"/>
    <w:rsid w:val="006C6447"/>
    <w:rsid w:val="006D453F"/>
    <w:rsid w:val="006E47EB"/>
    <w:rsid w:val="006E62C1"/>
    <w:rsid w:val="006E7FB5"/>
    <w:rsid w:val="006F0217"/>
    <w:rsid w:val="006F532E"/>
    <w:rsid w:val="007018E9"/>
    <w:rsid w:val="00707D43"/>
    <w:rsid w:val="00714A70"/>
    <w:rsid w:val="00714FE5"/>
    <w:rsid w:val="007150EB"/>
    <w:rsid w:val="00716981"/>
    <w:rsid w:val="00717A64"/>
    <w:rsid w:val="0072050C"/>
    <w:rsid w:val="0072413A"/>
    <w:rsid w:val="00727092"/>
    <w:rsid w:val="007427F4"/>
    <w:rsid w:val="00743B48"/>
    <w:rsid w:val="00743C99"/>
    <w:rsid w:val="0074589C"/>
    <w:rsid w:val="007536C8"/>
    <w:rsid w:val="00753E9C"/>
    <w:rsid w:val="00756D60"/>
    <w:rsid w:val="00761047"/>
    <w:rsid w:val="00765D40"/>
    <w:rsid w:val="00773C09"/>
    <w:rsid w:val="00775025"/>
    <w:rsid w:val="0078198F"/>
    <w:rsid w:val="00782628"/>
    <w:rsid w:val="00787D55"/>
    <w:rsid w:val="007909A0"/>
    <w:rsid w:val="007918BC"/>
    <w:rsid w:val="00791A51"/>
    <w:rsid w:val="007947CB"/>
    <w:rsid w:val="007A1B98"/>
    <w:rsid w:val="007A63CB"/>
    <w:rsid w:val="007B3298"/>
    <w:rsid w:val="007B4966"/>
    <w:rsid w:val="007C1FE2"/>
    <w:rsid w:val="007D1893"/>
    <w:rsid w:val="007E245D"/>
    <w:rsid w:val="007E4002"/>
    <w:rsid w:val="007E4979"/>
    <w:rsid w:val="007E68D9"/>
    <w:rsid w:val="007F2780"/>
    <w:rsid w:val="007F48EF"/>
    <w:rsid w:val="007F6E09"/>
    <w:rsid w:val="00800C85"/>
    <w:rsid w:val="00803FB2"/>
    <w:rsid w:val="008045EA"/>
    <w:rsid w:val="0080468A"/>
    <w:rsid w:val="00805BAD"/>
    <w:rsid w:val="00807AEE"/>
    <w:rsid w:val="00811780"/>
    <w:rsid w:val="0082518B"/>
    <w:rsid w:val="00834476"/>
    <w:rsid w:val="00842BBB"/>
    <w:rsid w:val="008544C8"/>
    <w:rsid w:val="008565F7"/>
    <w:rsid w:val="008611C3"/>
    <w:rsid w:val="0086219C"/>
    <w:rsid w:val="008639F7"/>
    <w:rsid w:val="00865A0A"/>
    <w:rsid w:val="00882DAA"/>
    <w:rsid w:val="00884E21"/>
    <w:rsid w:val="00886581"/>
    <w:rsid w:val="008901B6"/>
    <w:rsid w:val="00892532"/>
    <w:rsid w:val="00895871"/>
    <w:rsid w:val="00895CD5"/>
    <w:rsid w:val="00897601"/>
    <w:rsid w:val="008976A5"/>
    <w:rsid w:val="008978B5"/>
    <w:rsid w:val="008A51A6"/>
    <w:rsid w:val="008B1D86"/>
    <w:rsid w:val="008B30E8"/>
    <w:rsid w:val="008B77F5"/>
    <w:rsid w:val="008C1387"/>
    <w:rsid w:val="008C2C65"/>
    <w:rsid w:val="008D4AC1"/>
    <w:rsid w:val="008E040B"/>
    <w:rsid w:val="008E3868"/>
    <w:rsid w:val="008F23C1"/>
    <w:rsid w:val="00906D15"/>
    <w:rsid w:val="00911876"/>
    <w:rsid w:val="009128EB"/>
    <w:rsid w:val="00914416"/>
    <w:rsid w:val="00921CC8"/>
    <w:rsid w:val="00932963"/>
    <w:rsid w:val="009377AA"/>
    <w:rsid w:val="00937E9F"/>
    <w:rsid w:val="009509D3"/>
    <w:rsid w:val="00953598"/>
    <w:rsid w:val="00960523"/>
    <w:rsid w:val="0096259F"/>
    <w:rsid w:val="00962F27"/>
    <w:rsid w:val="00964581"/>
    <w:rsid w:val="00966C92"/>
    <w:rsid w:val="00967CBC"/>
    <w:rsid w:val="00972BB9"/>
    <w:rsid w:val="00974C57"/>
    <w:rsid w:val="00976291"/>
    <w:rsid w:val="00985E85"/>
    <w:rsid w:val="00987FA3"/>
    <w:rsid w:val="0099055A"/>
    <w:rsid w:val="00991C86"/>
    <w:rsid w:val="009942D5"/>
    <w:rsid w:val="0099569F"/>
    <w:rsid w:val="009965CC"/>
    <w:rsid w:val="009B40F9"/>
    <w:rsid w:val="009B7383"/>
    <w:rsid w:val="009D0363"/>
    <w:rsid w:val="009D0D98"/>
    <w:rsid w:val="009D11F6"/>
    <w:rsid w:val="009D253D"/>
    <w:rsid w:val="009E02E5"/>
    <w:rsid w:val="009E2C03"/>
    <w:rsid w:val="009E4846"/>
    <w:rsid w:val="009F4F1E"/>
    <w:rsid w:val="009F59B2"/>
    <w:rsid w:val="009F7B4E"/>
    <w:rsid w:val="00A00B65"/>
    <w:rsid w:val="00A03711"/>
    <w:rsid w:val="00A04F49"/>
    <w:rsid w:val="00A07A26"/>
    <w:rsid w:val="00A15F75"/>
    <w:rsid w:val="00A16503"/>
    <w:rsid w:val="00A16846"/>
    <w:rsid w:val="00A1699A"/>
    <w:rsid w:val="00A25990"/>
    <w:rsid w:val="00A357C0"/>
    <w:rsid w:val="00A3622F"/>
    <w:rsid w:val="00A44D43"/>
    <w:rsid w:val="00A50CEA"/>
    <w:rsid w:val="00A527FE"/>
    <w:rsid w:val="00A608B1"/>
    <w:rsid w:val="00A60FCA"/>
    <w:rsid w:val="00A8220E"/>
    <w:rsid w:val="00A837DF"/>
    <w:rsid w:val="00A92AF7"/>
    <w:rsid w:val="00A95815"/>
    <w:rsid w:val="00A9785D"/>
    <w:rsid w:val="00AA7B0F"/>
    <w:rsid w:val="00AB1179"/>
    <w:rsid w:val="00AB4BDB"/>
    <w:rsid w:val="00AB5F03"/>
    <w:rsid w:val="00AC165D"/>
    <w:rsid w:val="00AC1A74"/>
    <w:rsid w:val="00AC528E"/>
    <w:rsid w:val="00AC66E0"/>
    <w:rsid w:val="00AC6DD4"/>
    <w:rsid w:val="00AE0348"/>
    <w:rsid w:val="00AE2E07"/>
    <w:rsid w:val="00AE594E"/>
    <w:rsid w:val="00B039A8"/>
    <w:rsid w:val="00B10D28"/>
    <w:rsid w:val="00B15F61"/>
    <w:rsid w:val="00B3478B"/>
    <w:rsid w:val="00B4001B"/>
    <w:rsid w:val="00B4224D"/>
    <w:rsid w:val="00B44F01"/>
    <w:rsid w:val="00B4613C"/>
    <w:rsid w:val="00B50A2F"/>
    <w:rsid w:val="00B52BF7"/>
    <w:rsid w:val="00B61A54"/>
    <w:rsid w:val="00B61E58"/>
    <w:rsid w:val="00B63D21"/>
    <w:rsid w:val="00B649E8"/>
    <w:rsid w:val="00B808C8"/>
    <w:rsid w:val="00B82302"/>
    <w:rsid w:val="00B85BEE"/>
    <w:rsid w:val="00B91567"/>
    <w:rsid w:val="00B936D0"/>
    <w:rsid w:val="00B96969"/>
    <w:rsid w:val="00BA3439"/>
    <w:rsid w:val="00BA76E2"/>
    <w:rsid w:val="00BB2B75"/>
    <w:rsid w:val="00BB347F"/>
    <w:rsid w:val="00BB4D3C"/>
    <w:rsid w:val="00BD2647"/>
    <w:rsid w:val="00BD3573"/>
    <w:rsid w:val="00BE0181"/>
    <w:rsid w:val="00BE21FE"/>
    <w:rsid w:val="00BF167B"/>
    <w:rsid w:val="00BF31D5"/>
    <w:rsid w:val="00BF7C95"/>
    <w:rsid w:val="00C13B0E"/>
    <w:rsid w:val="00C163D9"/>
    <w:rsid w:val="00C21FEC"/>
    <w:rsid w:val="00C278B0"/>
    <w:rsid w:val="00C30770"/>
    <w:rsid w:val="00C31554"/>
    <w:rsid w:val="00C318E6"/>
    <w:rsid w:val="00C34252"/>
    <w:rsid w:val="00C351A5"/>
    <w:rsid w:val="00C36D0E"/>
    <w:rsid w:val="00C4435A"/>
    <w:rsid w:val="00C63C64"/>
    <w:rsid w:val="00C6664E"/>
    <w:rsid w:val="00C75B30"/>
    <w:rsid w:val="00C95800"/>
    <w:rsid w:val="00C976D8"/>
    <w:rsid w:val="00CA0B33"/>
    <w:rsid w:val="00CA205A"/>
    <w:rsid w:val="00CA3B34"/>
    <w:rsid w:val="00CA45AE"/>
    <w:rsid w:val="00CB0092"/>
    <w:rsid w:val="00CB12D5"/>
    <w:rsid w:val="00CC1059"/>
    <w:rsid w:val="00CC27B6"/>
    <w:rsid w:val="00CC652B"/>
    <w:rsid w:val="00CD15E0"/>
    <w:rsid w:val="00CE035F"/>
    <w:rsid w:val="00CE07CD"/>
    <w:rsid w:val="00CE28B0"/>
    <w:rsid w:val="00CE3847"/>
    <w:rsid w:val="00CE6A20"/>
    <w:rsid w:val="00CF2BB5"/>
    <w:rsid w:val="00CF4AF2"/>
    <w:rsid w:val="00CF5F6F"/>
    <w:rsid w:val="00D04BD9"/>
    <w:rsid w:val="00D112C5"/>
    <w:rsid w:val="00D1266F"/>
    <w:rsid w:val="00D13DB3"/>
    <w:rsid w:val="00D31557"/>
    <w:rsid w:val="00D36143"/>
    <w:rsid w:val="00D36481"/>
    <w:rsid w:val="00D365A0"/>
    <w:rsid w:val="00D4114D"/>
    <w:rsid w:val="00D44196"/>
    <w:rsid w:val="00D50839"/>
    <w:rsid w:val="00D854BF"/>
    <w:rsid w:val="00D91888"/>
    <w:rsid w:val="00D91D72"/>
    <w:rsid w:val="00D9541A"/>
    <w:rsid w:val="00D97B93"/>
    <w:rsid w:val="00DA1FE6"/>
    <w:rsid w:val="00DA337D"/>
    <w:rsid w:val="00DA38B7"/>
    <w:rsid w:val="00DA4286"/>
    <w:rsid w:val="00DB236F"/>
    <w:rsid w:val="00DB3FAE"/>
    <w:rsid w:val="00DB48BC"/>
    <w:rsid w:val="00DD70EC"/>
    <w:rsid w:val="00DE0657"/>
    <w:rsid w:val="00DE61D4"/>
    <w:rsid w:val="00DF2E61"/>
    <w:rsid w:val="00DF7406"/>
    <w:rsid w:val="00DF7877"/>
    <w:rsid w:val="00E02DA4"/>
    <w:rsid w:val="00E07B3C"/>
    <w:rsid w:val="00E1378B"/>
    <w:rsid w:val="00E211D4"/>
    <w:rsid w:val="00E239EC"/>
    <w:rsid w:val="00E23FA0"/>
    <w:rsid w:val="00E255B6"/>
    <w:rsid w:val="00E3070E"/>
    <w:rsid w:val="00E37072"/>
    <w:rsid w:val="00E424E6"/>
    <w:rsid w:val="00E512B8"/>
    <w:rsid w:val="00E542B2"/>
    <w:rsid w:val="00E61F80"/>
    <w:rsid w:val="00E63E27"/>
    <w:rsid w:val="00E64F7E"/>
    <w:rsid w:val="00E654DC"/>
    <w:rsid w:val="00E72880"/>
    <w:rsid w:val="00E773F1"/>
    <w:rsid w:val="00E7792E"/>
    <w:rsid w:val="00E9218A"/>
    <w:rsid w:val="00EB39A7"/>
    <w:rsid w:val="00EB59DD"/>
    <w:rsid w:val="00EB7C60"/>
    <w:rsid w:val="00EC12E7"/>
    <w:rsid w:val="00ED286E"/>
    <w:rsid w:val="00ED6BF6"/>
    <w:rsid w:val="00ED6E9D"/>
    <w:rsid w:val="00ED7323"/>
    <w:rsid w:val="00EE1228"/>
    <w:rsid w:val="00EE46DF"/>
    <w:rsid w:val="00EE7CC9"/>
    <w:rsid w:val="00EF2538"/>
    <w:rsid w:val="00EF7078"/>
    <w:rsid w:val="00F06ACF"/>
    <w:rsid w:val="00F109EC"/>
    <w:rsid w:val="00F14B06"/>
    <w:rsid w:val="00F151B5"/>
    <w:rsid w:val="00F15F20"/>
    <w:rsid w:val="00F21BB6"/>
    <w:rsid w:val="00F2648D"/>
    <w:rsid w:val="00F32119"/>
    <w:rsid w:val="00F32814"/>
    <w:rsid w:val="00F36AC3"/>
    <w:rsid w:val="00F40A30"/>
    <w:rsid w:val="00F45F7E"/>
    <w:rsid w:val="00F46D11"/>
    <w:rsid w:val="00F46DCE"/>
    <w:rsid w:val="00F518FC"/>
    <w:rsid w:val="00F55905"/>
    <w:rsid w:val="00F5727B"/>
    <w:rsid w:val="00F71ABB"/>
    <w:rsid w:val="00F71B72"/>
    <w:rsid w:val="00F73F25"/>
    <w:rsid w:val="00F77F52"/>
    <w:rsid w:val="00F8192E"/>
    <w:rsid w:val="00F87403"/>
    <w:rsid w:val="00F93448"/>
    <w:rsid w:val="00F93EEF"/>
    <w:rsid w:val="00F941A6"/>
    <w:rsid w:val="00F94FC1"/>
    <w:rsid w:val="00FA24B9"/>
    <w:rsid w:val="00FA3A51"/>
    <w:rsid w:val="00FB1757"/>
    <w:rsid w:val="00FB334C"/>
    <w:rsid w:val="00FB3C75"/>
    <w:rsid w:val="00FB4FBA"/>
    <w:rsid w:val="00FB6443"/>
    <w:rsid w:val="00FC7AE6"/>
    <w:rsid w:val="00FE5652"/>
    <w:rsid w:val="00FF0FEF"/>
    <w:rsid w:val="00FF1980"/>
    <w:rsid w:val="00FF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181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01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BE0181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0181"/>
    <w:rPr>
      <w:rFonts w:ascii="Tms Rmn" w:eastAsia="Times New Roman" w:hAnsi="Tms Rm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133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C3D1E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5C3D1E"/>
    <w:rPr>
      <w:color w:val="954F72"/>
      <w:u w:val="single"/>
    </w:rPr>
  </w:style>
  <w:style w:type="paragraph" w:customStyle="1" w:styleId="xl63">
    <w:name w:val="xl63"/>
    <w:basedOn w:val="a"/>
    <w:rsid w:val="005C3D1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69">
    <w:name w:val="xl6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  <w:szCs w:val="24"/>
    </w:rPr>
  </w:style>
  <w:style w:type="paragraph" w:customStyle="1" w:styleId="xl73">
    <w:name w:val="xl73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8">
    <w:name w:val="xl78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D28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286E"/>
    <w:rPr>
      <w:rFonts w:ascii="Tms Rmn" w:eastAsia="Times New Roman" w:hAnsi="Tms Rm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9118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11876"/>
  </w:style>
  <w:style w:type="character" w:customStyle="1" w:styleId="ac">
    <w:name w:val="Текст примечания Знак"/>
    <w:basedOn w:val="a0"/>
    <w:link w:val="ab"/>
    <w:uiPriority w:val="99"/>
    <w:semiHidden/>
    <w:rsid w:val="00911876"/>
    <w:rPr>
      <w:rFonts w:ascii="Tms Rmn" w:eastAsia="Times New Roman" w:hAnsi="Tms Rm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118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11876"/>
    <w:rPr>
      <w:rFonts w:ascii="Tms Rmn" w:eastAsia="Times New Roman" w:hAnsi="Tms Rm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1187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1187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6D453F"/>
    <w:pPr>
      <w:ind w:left="720"/>
      <w:contextualSpacing/>
    </w:pPr>
  </w:style>
  <w:style w:type="paragraph" w:styleId="af2">
    <w:name w:val="Revision"/>
    <w:hidden/>
    <w:uiPriority w:val="99"/>
    <w:semiHidden/>
    <w:rsid w:val="00365242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7B5AFC9081854000BC63FF8231D85C5831D557F09C22B9CAFCA59E48ADDF5Bn0GF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87B5AFC9081854000BC63FF8231D85C5831D557FE9324BFC8FCA59E48ADDF5Bn0GF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87B5AFC9081854000BC63FF8231D85C5831D557FE9023B8C3FCA59E48ADDF5Bn0GF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7B5AFC9081854000BC63FF8231D85C5831D557F79121BCCBF0F89440F4D35908n4G1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FAA1E-F21F-4F89-90BA-6E3D5075B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6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o.kutyugova</dc:creator>
  <cp:keywords/>
  <dc:description/>
  <cp:lastModifiedBy>m.vinokurova</cp:lastModifiedBy>
  <cp:revision>82</cp:revision>
  <cp:lastPrinted>2018-10-15T02:12:00Z</cp:lastPrinted>
  <dcterms:created xsi:type="dcterms:W3CDTF">2018-10-05T11:37:00Z</dcterms:created>
  <dcterms:modified xsi:type="dcterms:W3CDTF">2018-10-15T02:13:00Z</dcterms:modified>
</cp:coreProperties>
</file>